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840" w:lineRule="exact"/>
        <w:ind w:firstLine="14"/>
        <w:textAlignment w:val="center"/>
      </w:pPr>
      <w:r>
        <w:drawing>
          <wp:inline distT="0" distB="0" distL="114300" distR="114300">
            <wp:extent cx="3302635" cy="535940"/>
            <wp:effectExtent l="15875" t="15875" r="72390" b="76835"/>
            <wp:docPr id="5" name="图片 5" descr="3-PNG：校徽+校名-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-PNG：校徽+校名-黑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53594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7" w:line="1188" w:lineRule="exact"/>
        <w:ind w:left="318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4"/>
          <w:position w:val="6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xxxxxxx</w:t>
      </w:r>
      <w:r>
        <w:rPr>
          <w:rFonts w:ascii="黑体" w:hAnsi="黑体" w:eastAsia="黑体" w:cs="黑体"/>
          <w:spacing w:val="-29"/>
          <w:position w:val="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position w:val="6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</w:p>
    <w:p>
      <w:pPr>
        <w:spacing w:before="2" w:line="218" w:lineRule="auto"/>
        <w:ind w:left="2608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42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可</w:t>
      </w:r>
      <w:r>
        <w:rPr>
          <w:rFonts w:ascii="黑体" w:hAnsi="黑体" w:eastAsia="黑体" w:cs="黑体"/>
          <w:spacing w:val="-41"/>
          <w:sz w:val="48"/>
          <w:szCs w:val="48"/>
          <w14:textOutline w14:w="8708" w14:cap="flat" w14:cmpd="sng">
            <w14:solidFill>
              <w14:srgbClr w14:val="000000"/>
            </w14:solidFill>
            <w14:prstDash w14:val="solid"/>
            <w14:miter w14:val="0"/>
          </w14:textOutline>
        </w:rPr>
        <w:t>行性研究报告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8" w:line="392" w:lineRule="auto"/>
        <w:ind w:left="3052" w:leftChars="0" w:right="-63" w:rightChars="0" w:hanging="3052" w:firstLineChars="0"/>
        <w:jc w:val="center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ascii="黑体" w:hAnsi="黑体" w:eastAsia="黑体" w:cs="黑体"/>
          <w:color w:val="auto"/>
          <w:spacing w:val="-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XX</w:t>
      </w:r>
      <w:r>
        <w:rPr>
          <w:rFonts w:ascii="黑体" w:hAnsi="黑体" w:eastAsia="黑体" w:cs="黑体"/>
          <w:color w:val="auto"/>
          <w:spacing w:val="-14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auto"/>
          <w:spacing w:val="-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(部门名称</w:t>
      </w:r>
      <w:r>
        <w:rPr>
          <w:rFonts w:hint="eastAsia" w:ascii="黑体" w:hAnsi="黑体" w:eastAsia="黑体" w:cs="黑体"/>
          <w:color w:val="auto"/>
          <w:spacing w:val="-7"/>
          <w:sz w:val="30"/>
          <w:szCs w:val="30"/>
          <w:lang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并盖部门公章</w:t>
      </w:r>
      <w:r>
        <w:rPr>
          <w:rFonts w:ascii="黑体" w:hAnsi="黑体" w:eastAsia="黑体" w:cs="黑体"/>
          <w:color w:val="auto"/>
          <w:spacing w:val="-7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</w:p>
    <w:p>
      <w:pPr>
        <w:spacing w:before="98" w:line="392" w:lineRule="auto"/>
        <w:ind w:left="3052" w:leftChars="0" w:right="-63" w:rightChars="0" w:hanging="3052" w:firstLineChars="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XX</w:t>
      </w:r>
      <w:r>
        <w:rPr>
          <w:rFonts w:hint="eastAsia" w:ascii="黑体" w:hAnsi="黑体" w:eastAsia="黑体" w:cs="黑体"/>
          <w:spacing w:val="-13"/>
          <w:sz w:val="30"/>
          <w:szCs w:val="30"/>
          <w:lang w:val="en-US" w:eastAsia="zh-CN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黑体" w:hAnsi="黑体" w:eastAsia="黑体" w:cs="黑体"/>
          <w:spacing w:val="-1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XX</w:t>
      </w:r>
      <w:r>
        <w:rPr>
          <w:rFonts w:ascii="黑体" w:hAnsi="黑体" w:eastAsia="黑体" w:cs="黑体"/>
          <w:spacing w:val="-13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>
      <w:pPr>
        <w:jc w:val="center"/>
        <w:sectPr>
          <w:footerReference r:id="rId5" w:type="default"/>
          <w:pgSz w:w="11907" w:h="16839"/>
          <w:pgMar w:top="1429" w:right="1786" w:bottom="0" w:left="1786" w:header="0" w:footer="567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sdt>
      <w:sdtPr>
        <w:rPr>
          <w:rFonts w:ascii="黑体" w:hAnsi="黑体" w:eastAsia="黑体" w:cs="黑体"/>
          <w:sz w:val="40"/>
          <w:szCs w:val="40"/>
        </w:rPr>
        <w:id w:val="2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8"/>
          <w:szCs w:val="28"/>
        </w:rPr>
      </w:sdtEndPr>
      <w:sdtContent>
        <w:p>
          <w:pPr>
            <w:spacing w:before="130" w:line="219" w:lineRule="auto"/>
            <w:ind w:left="3529"/>
            <w:rPr>
              <w:rFonts w:ascii="黑体" w:hAnsi="黑体" w:eastAsia="黑体" w:cs="黑体"/>
              <w:sz w:val="40"/>
              <w:szCs w:val="40"/>
            </w:rPr>
          </w:pPr>
          <w:r>
            <w:rPr>
              <w:rFonts w:ascii="黑体" w:hAnsi="黑体" w:eastAsia="黑体" w:cs="黑体"/>
              <w:spacing w:val="-9"/>
              <w:sz w:val="40"/>
              <w:szCs w:val="40"/>
              <w14:textOutline w14:w="7271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目</w:t>
          </w:r>
          <w:r>
            <w:rPr>
              <w:rFonts w:ascii="黑体" w:hAnsi="黑体" w:eastAsia="黑体" w:cs="黑体"/>
              <w:spacing w:val="-8"/>
              <w:sz w:val="40"/>
              <w:szCs w:val="40"/>
            </w:rPr>
            <w:t xml:space="preserve">   </w:t>
          </w:r>
          <w:r>
            <w:rPr>
              <w:rFonts w:ascii="黑体" w:hAnsi="黑体" w:eastAsia="黑体" w:cs="黑体"/>
              <w:spacing w:val="-8"/>
              <w:sz w:val="40"/>
              <w:szCs w:val="40"/>
              <w14:textOutline w14:w="7271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录</w:t>
          </w:r>
        </w:p>
        <w:p>
          <w:pPr>
            <w:spacing w:line="426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322"/>
            </w:tabs>
            <w:spacing w:before="91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rPr>
              <w:rFonts w:ascii="黑体" w:hAnsi="黑体" w:eastAsia="黑体" w:cs="黑体"/>
              <w:spacing w:val="-20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</w:t>
          </w:r>
          <w:r>
            <w:rPr>
              <w:rFonts w:ascii="黑体" w:hAnsi="黑体" w:eastAsia="黑体" w:cs="黑体"/>
              <w:spacing w:val="-1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一章</w:t>
          </w:r>
          <w:r>
            <w:rPr>
              <w:rFonts w:ascii="黑体" w:hAnsi="黑体" w:eastAsia="黑体" w:cs="黑体"/>
              <w:spacing w:val="-14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-14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项目概述</w:t>
          </w:r>
          <w:r>
            <w:rPr>
              <w:rFonts w:ascii="黑体" w:hAnsi="黑体" w:eastAsia="黑体" w:cs="黑体"/>
              <w:spacing w:val="-14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黑体" w:hAnsi="黑体" w:eastAsia="黑体" w:cs="黑体"/>
              <w:spacing w:val="-14"/>
              <w:sz w:val="28"/>
              <w:szCs w:val="28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Calibri" w:hAnsi="Calibri" w:eastAsia="Calibri" w:cs="Calibri"/>
              <w:b/>
              <w:bCs/>
              <w:spacing w:val="-14"/>
              <w:sz w:val="28"/>
              <w:szCs w:val="28"/>
            </w:rPr>
            <w:t>1</w:t>
          </w:r>
          <w:r>
            <w:rPr>
              <w:rFonts w:ascii="Calibri" w:hAnsi="Calibri" w:eastAsia="Calibri" w:cs="Calibri"/>
              <w:b/>
              <w:bCs/>
              <w:spacing w:val="-14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2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10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</w:t>
          </w:r>
          <w:r>
            <w:rPr>
              <w:rFonts w:ascii="黑体" w:hAnsi="黑体" w:eastAsia="黑体" w:cs="黑体"/>
              <w:spacing w:val="7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二</w:t>
          </w:r>
          <w:r>
            <w:rPr>
              <w:rFonts w:ascii="黑体" w:hAnsi="黑体" w:eastAsia="黑体" w:cs="黑体"/>
              <w:spacing w:val="5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章</w:t>
          </w:r>
          <w:r>
            <w:rPr>
              <w:rFonts w:ascii="黑体" w:hAnsi="黑体" w:eastAsia="黑体" w:cs="黑体"/>
              <w:spacing w:val="5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5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项目建设现状分析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Calibri" w:hAnsi="Calibri" w:eastAsia="Calibri" w:cs="Calibri"/>
              <w:b/>
              <w:bCs/>
              <w:spacing w:val="5"/>
              <w:sz w:val="28"/>
              <w:szCs w:val="28"/>
            </w:rPr>
            <w:t>1</w:t>
          </w:r>
          <w:r>
            <w:rPr>
              <w:rFonts w:ascii="Calibri" w:hAnsi="Calibri" w:eastAsia="Calibri" w:cs="Calibri"/>
              <w:b/>
              <w:bCs/>
              <w:spacing w:val="5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2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第三章</w:t>
          </w:r>
          <w:r>
            <w:rPr>
              <w:rFonts w:ascii="黑体" w:hAnsi="黑体" w:eastAsia="黑体" w:cs="黑体"/>
              <w:spacing w:val="-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-1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建设</w:t>
          </w:r>
          <w:r>
            <w:rPr>
              <w:rFonts w:ascii="黑体" w:hAnsi="黑体" w:eastAsia="黑体" w:cs="黑体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必要性和可行性</w:t>
          </w:r>
          <w:r>
            <w:rPr>
              <w:rFonts w:ascii="黑体" w:hAnsi="黑体" w:eastAsia="黑体" w:cs="黑体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Calibri" w:hAnsi="Calibri" w:eastAsia="Calibri" w:cs="Calibri"/>
              <w:b/>
              <w:bCs/>
              <w:sz w:val="28"/>
              <w:szCs w:val="28"/>
            </w:rPr>
            <w:t>1</w:t>
          </w:r>
          <w:r>
            <w:rPr>
              <w:rFonts w:ascii="Calibri" w:hAnsi="Calibri" w:eastAsia="Calibri" w:cs="Calibri"/>
              <w:b/>
              <w:bCs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1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第四章</w:t>
          </w:r>
          <w:r>
            <w:rPr>
              <w:rFonts w:ascii="黑体" w:hAnsi="黑体" w:eastAsia="黑体" w:cs="黑体"/>
              <w:spacing w:val="-2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-2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建设方案</w:t>
          </w:r>
          <w:r>
            <w:rPr>
              <w:rFonts w:ascii="黑体" w:hAnsi="黑体" w:eastAsia="黑体" w:cs="黑体"/>
              <w:spacing w:val="-2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ascii="Calibri" w:hAnsi="Calibri" w:eastAsia="Calibri" w:cs="Calibri"/>
              <w:b/>
              <w:bCs/>
              <w:spacing w:val="-2"/>
              <w:sz w:val="28"/>
              <w:szCs w:val="28"/>
            </w:rPr>
            <w:t>1</w:t>
          </w:r>
          <w:r>
            <w:rPr>
              <w:rFonts w:ascii="Calibri" w:hAnsi="Calibri" w:eastAsia="Calibri" w:cs="Calibri"/>
              <w:b/>
              <w:bCs/>
              <w:spacing w:val="-2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3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2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第五章</w:t>
          </w:r>
          <w:r>
            <w:rPr>
              <w:rFonts w:ascii="黑体" w:hAnsi="黑体" w:eastAsia="黑体" w:cs="黑体"/>
              <w:spacing w:val="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1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需求调查情况</w:t>
          </w:r>
          <w:r>
            <w:rPr>
              <w:rFonts w:ascii="黑体" w:hAnsi="黑体" w:eastAsia="黑体" w:cs="黑体"/>
              <w:spacing w:val="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hint="eastAsia" w:ascii="Calibri" w:hAnsi="Calibri" w:eastAsia="宋体" w:cs="Calibri"/>
              <w:b/>
              <w:bCs/>
              <w:spacing w:val="1"/>
              <w:sz w:val="28"/>
              <w:szCs w:val="28"/>
              <w:lang w:val="en-US" w:eastAsia="zh-CN"/>
            </w:rPr>
            <w:t>5</w:t>
          </w:r>
          <w:r>
            <w:rPr>
              <w:rFonts w:ascii="Calibri" w:hAnsi="Calibri" w:eastAsia="Calibri" w:cs="Calibri"/>
              <w:b/>
              <w:bCs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1" w:line="219" w:lineRule="auto"/>
            <w:ind w:left="449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28"/>
              <w:szCs w:val="28"/>
            </w:rPr>
            <w:t>5.1 需求</w:t>
          </w:r>
          <w:r>
            <w:rPr>
              <w:rFonts w:ascii="仿宋" w:hAnsi="仿宋" w:eastAsia="仿宋" w:cs="仿宋"/>
              <w:spacing w:val="1"/>
              <w:sz w:val="28"/>
              <w:szCs w:val="28"/>
            </w:rPr>
            <w:t>调查方式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Calibri" w:hAnsi="Calibri" w:eastAsia="宋体" w:cs="Calibri"/>
              <w:spacing w:val="1"/>
              <w:sz w:val="28"/>
              <w:szCs w:val="28"/>
              <w:lang w:val="en-US" w:eastAsia="zh-CN"/>
            </w:rPr>
            <w:t>5</w:t>
          </w:r>
          <w:r>
            <w:rPr>
              <w:rFonts w:ascii="Calibri" w:hAnsi="Calibri" w:eastAsia="Calibri" w:cs="Calibri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2" w:line="219" w:lineRule="auto"/>
            <w:ind w:left="449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28"/>
              <w:szCs w:val="28"/>
            </w:rPr>
            <w:t>5.2 需求</w:t>
          </w:r>
          <w:r>
            <w:rPr>
              <w:rFonts w:ascii="仿宋" w:hAnsi="仿宋" w:eastAsia="仿宋" w:cs="仿宋"/>
              <w:spacing w:val="1"/>
              <w:sz w:val="28"/>
              <w:szCs w:val="28"/>
            </w:rPr>
            <w:t>调查对象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Calibri" w:hAnsi="Calibri" w:eastAsia="宋体" w:cs="Calibri"/>
              <w:spacing w:val="1"/>
              <w:sz w:val="28"/>
              <w:szCs w:val="28"/>
              <w:lang w:val="en-US" w:eastAsia="zh-CN"/>
            </w:rPr>
            <w:t>5</w:t>
          </w:r>
          <w:r>
            <w:rPr>
              <w:rFonts w:ascii="Calibri" w:hAnsi="Calibri" w:eastAsia="Calibri" w:cs="Calibri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1" w:line="219" w:lineRule="auto"/>
            <w:ind w:left="449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28"/>
              <w:szCs w:val="28"/>
            </w:rPr>
            <w:t>5.3 需求</w:t>
          </w:r>
          <w:r>
            <w:rPr>
              <w:rFonts w:ascii="仿宋" w:hAnsi="仿宋" w:eastAsia="仿宋" w:cs="仿宋"/>
              <w:spacing w:val="1"/>
              <w:sz w:val="28"/>
              <w:szCs w:val="28"/>
            </w:rPr>
            <w:t>调查结果</w:t>
          </w:r>
          <w:r>
            <w:rPr>
              <w:rFonts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Calibri" w:hAnsi="Calibri" w:eastAsia="宋体" w:cs="Calibri"/>
              <w:spacing w:val="1"/>
              <w:sz w:val="28"/>
              <w:szCs w:val="28"/>
              <w:lang w:val="en-US" w:eastAsia="zh-CN"/>
            </w:rPr>
            <w:t>5</w:t>
          </w:r>
          <w:r>
            <w:rPr>
              <w:rFonts w:ascii="Calibri" w:hAnsi="Calibri" w:eastAsia="Calibri" w:cs="Calibri"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4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黑体" w:hAnsi="黑体" w:eastAsia="黑体" w:cs="黑体"/>
              <w:spacing w:val="2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第六章</w:t>
          </w:r>
          <w:r>
            <w:rPr>
              <w:rFonts w:ascii="黑体" w:hAnsi="黑体" w:eastAsia="黑体" w:cs="黑体"/>
              <w:spacing w:val="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1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采购预算拟定</w:t>
          </w:r>
          <w:r>
            <w:rPr>
              <w:rFonts w:ascii="黑体" w:hAnsi="黑体" w:eastAsia="黑体" w:cs="黑体"/>
              <w:spacing w:val="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hint="eastAsia" w:ascii="Calibri" w:hAnsi="Calibri" w:eastAsia="宋体" w:cs="Calibri"/>
              <w:b/>
              <w:bCs/>
              <w:spacing w:val="1"/>
              <w:sz w:val="28"/>
              <w:szCs w:val="28"/>
              <w:lang w:val="en-US" w:eastAsia="zh-CN"/>
            </w:rPr>
            <w:t>6</w:t>
          </w:r>
          <w:r>
            <w:rPr>
              <w:rFonts w:ascii="Calibri" w:hAnsi="Calibri" w:eastAsia="Calibri" w:cs="Calibri"/>
              <w:b/>
              <w:bCs/>
              <w:spacing w:val="1"/>
              <w:sz w:val="28"/>
              <w:szCs w:val="28"/>
            </w:rPr>
            <w:fldChar w:fldCharType="end"/>
          </w:r>
        </w:p>
        <w:p>
          <w:pPr>
            <w:tabs>
              <w:tab w:val="right" w:leader="dot" w:pos="8322"/>
            </w:tabs>
            <w:spacing w:before="291" w:line="219" w:lineRule="auto"/>
            <w:ind w:left="25"/>
            <w:rPr>
              <w:rFonts w:ascii="Calibri" w:hAnsi="Calibri" w:eastAsia="Calibri" w:cs="Calibri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黑体" w:hAnsi="黑体" w:eastAsia="黑体" w:cs="黑体"/>
              <w:spacing w:val="2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第七章</w:t>
          </w:r>
          <w:r>
            <w:rPr>
              <w:rFonts w:ascii="黑体" w:hAnsi="黑体" w:eastAsia="黑体" w:cs="黑体"/>
              <w:spacing w:val="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spacing w:val="1"/>
              <w:sz w:val="28"/>
              <w:szCs w:val="28"/>
              <w14:textOutline w14:w="5094" w14:cap="flat" w14:cmpd="sng">
                <w14:solidFill>
                  <w14:srgbClr w14:val="000000"/>
                </w14:solidFill>
                <w14:prstDash w14:val="solid"/>
                <w14:miter w14:val="0"/>
              </w14:textOutline>
            </w:rPr>
            <w:t>项目预期效益</w:t>
          </w:r>
          <w:r>
            <w:rPr>
              <w:rFonts w:ascii="黑体" w:hAnsi="黑体" w:eastAsia="黑体" w:cs="黑体"/>
              <w:spacing w:val="1"/>
              <w:sz w:val="28"/>
              <w:szCs w:val="28"/>
            </w:rPr>
            <w:t xml:space="preserve"> </w:t>
          </w:r>
          <w:r>
            <w:rPr>
              <w:rFonts w:ascii="黑体" w:hAnsi="黑体" w:eastAsia="黑体" w:cs="黑体"/>
              <w:b/>
              <w:bCs/>
              <w:sz w:val="28"/>
              <w:szCs w:val="28"/>
            </w:rPr>
            <w:tab/>
          </w:r>
          <w:r>
            <w:rPr>
              <w:rFonts w:hint="eastAsia" w:ascii="Calibri" w:hAnsi="Calibri" w:eastAsia="宋体" w:cs="Calibri"/>
              <w:b/>
              <w:bCs/>
              <w:spacing w:val="1"/>
              <w:sz w:val="28"/>
              <w:szCs w:val="28"/>
              <w:lang w:val="en-US" w:eastAsia="zh-CN"/>
            </w:rPr>
            <w:t>6</w:t>
          </w:r>
          <w:r>
            <w:rPr>
              <w:rFonts w:ascii="Calibri" w:hAnsi="Calibri" w:eastAsia="Calibri" w:cs="Calibri"/>
              <w:b/>
              <w:bCs/>
              <w:spacing w:val="1"/>
              <w:sz w:val="28"/>
              <w:szCs w:val="28"/>
            </w:rPr>
            <w:fldChar w:fldCharType="end"/>
          </w:r>
        </w:p>
      </w:sdtContent>
    </w:sdt>
    <w:p>
      <w:pPr>
        <w:sectPr>
          <w:footerReference r:id="rId6" w:type="default"/>
          <w:pgSz w:w="11907" w:h="16839"/>
          <w:pgMar w:top="1429" w:right="1786" w:bottom="0" w:left="1786" w:header="0" w:footer="567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100" w:line="224" w:lineRule="auto"/>
        <w:ind w:left="29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第一章 项目概</w:t>
      </w:r>
      <w:r>
        <w:rPr>
          <w:rFonts w:ascii="黑体" w:hAnsi="黑体" w:eastAsia="黑体" w:cs="黑体"/>
          <w:spacing w:val="6"/>
          <w:sz w:val="31"/>
          <w:szCs w:val="31"/>
        </w:rPr>
        <w:t>述</w:t>
      </w:r>
    </w:p>
    <w:p>
      <w:pPr>
        <w:spacing w:before="336" w:line="338" w:lineRule="auto"/>
        <w:ind w:left="49" w:firstLine="64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42"/>
          <w:sz w:val="31"/>
          <w:szCs w:val="31"/>
        </w:rPr>
        <w:t>(</w:t>
      </w:r>
      <w:r>
        <w:rPr>
          <w:rFonts w:ascii="仿宋" w:hAnsi="仿宋" w:eastAsia="仿宋" w:cs="仿宋"/>
          <w:color w:val="auto"/>
          <w:spacing w:val="25"/>
          <w:sz w:val="31"/>
          <w:szCs w:val="31"/>
        </w:rPr>
        <w:t>以下属参考内容)主要包括项目背景、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16"/>
          <w:sz w:val="31"/>
          <w:szCs w:val="31"/>
        </w:rPr>
        <w:t>建</w:t>
      </w:r>
      <w:r>
        <w:rPr>
          <w:rFonts w:ascii="仿宋" w:hAnsi="仿宋" w:eastAsia="仿宋" w:cs="仿宋"/>
          <w:color w:val="auto"/>
          <w:spacing w:val="15"/>
          <w:sz w:val="31"/>
          <w:szCs w:val="31"/>
        </w:rPr>
        <w:t>设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目标、功能定位、建设预算及周期、项目负责人等。其</w:t>
      </w:r>
      <w:r>
        <w:rPr>
          <w:rFonts w:ascii="仿宋" w:hAnsi="仿宋" w:eastAsia="仿宋" w:cs="仿宋"/>
          <w:color w:val="auto"/>
          <w:spacing w:val="28"/>
          <w:sz w:val="31"/>
          <w:szCs w:val="31"/>
        </w:rPr>
        <w:t>中</w:t>
      </w:r>
      <w:r>
        <w:rPr>
          <w:rFonts w:ascii="仿宋" w:hAnsi="仿宋" w:eastAsia="仿宋" w:cs="仿宋"/>
          <w:color w:val="auto"/>
          <w:spacing w:val="17"/>
          <w:sz w:val="31"/>
          <w:szCs w:val="31"/>
        </w:rPr>
        <w:t>建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设目标和功能定位尽量清晰到位，适当量化，如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专业实训室建设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预计6</w:t>
      </w:r>
      <w:r>
        <w:rPr>
          <w:rFonts w:ascii="仿宋" w:hAnsi="仿宋" w:eastAsia="仿宋" w:cs="仿宋"/>
          <w:color w:val="auto"/>
          <w:spacing w:val="8"/>
          <w:sz w:val="31"/>
          <w:szCs w:val="31"/>
        </w:rPr>
        <w:t>年(一般最短的使用年限) 内满足哪些专业使用？师生年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均</w:t>
      </w:r>
      <w:bookmarkStart w:id="0" w:name="_bookmark2"/>
      <w:bookmarkEnd w:id="0"/>
      <w:r>
        <w:rPr>
          <w:rFonts w:ascii="仿宋" w:hAnsi="仿宋" w:eastAsia="仿宋" w:cs="仿宋"/>
          <w:color w:val="auto"/>
          <w:spacing w:val="9"/>
          <w:sz w:val="31"/>
          <w:szCs w:val="31"/>
        </w:rPr>
        <w:t>使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用达到多少人次？</w:t>
      </w:r>
    </w:p>
    <w:p>
      <w:pPr>
        <w:spacing w:before="123" w:line="224" w:lineRule="auto"/>
        <w:ind w:left="2355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color w:val="auto"/>
          <w:spacing w:val="8"/>
          <w:sz w:val="31"/>
          <w:szCs w:val="31"/>
        </w:rPr>
        <w:t>二章 项目建设现状分析</w:t>
      </w:r>
    </w:p>
    <w:p>
      <w:pPr>
        <w:spacing w:before="339" w:line="340" w:lineRule="auto"/>
        <w:ind w:left="49" w:right="110" w:firstLine="64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15"/>
          <w:sz w:val="31"/>
          <w:szCs w:val="31"/>
        </w:rPr>
        <w:t>(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以下属参考内容) 结合学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院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实际和部门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资产存量，对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项目建设现状进行分析，比如专业实训室建设</w:t>
      </w:r>
      <w:bookmarkStart w:id="1" w:name="_bookmark3"/>
      <w:bookmarkEnd w:id="1"/>
      <w:r>
        <w:rPr>
          <w:rFonts w:ascii="仿宋" w:hAnsi="仿宋" w:eastAsia="仿宋" w:cs="仿宋"/>
          <w:color w:val="auto"/>
          <w:spacing w:val="1"/>
          <w:sz w:val="31"/>
          <w:szCs w:val="31"/>
        </w:rPr>
        <w:t>和使用现</w:t>
      </w:r>
      <w:r>
        <w:rPr>
          <w:rFonts w:ascii="仿宋" w:hAnsi="仿宋" w:eastAsia="仿宋" w:cs="仿宋"/>
          <w:color w:val="auto"/>
          <w:sz w:val="31"/>
          <w:szCs w:val="31"/>
        </w:rPr>
        <w:t>状。</w:t>
      </w:r>
    </w:p>
    <w:p>
      <w:pPr>
        <w:spacing w:before="123" w:line="224" w:lineRule="auto"/>
        <w:ind w:left="2194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color w:val="auto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color w:val="auto"/>
          <w:spacing w:val="8"/>
          <w:sz w:val="31"/>
          <w:szCs w:val="31"/>
        </w:rPr>
        <w:t>章 建设必要性和可行性</w:t>
      </w:r>
    </w:p>
    <w:p>
      <w:pPr>
        <w:spacing w:before="339" w:line="342" w:lineRule="auto"/>
        <w:ind w:left="54" w:right="110" w:firstLine="640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15"/>
          <w:sz w:val="31"/>
          <w:szCs w:val="31"/>
        </w:rPr>
        <w:t>(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以下属参考内容)简述项目建设的必要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bookmarkStart w:id="2" w:name="_bookmark4"/>
      <w:bookmarkEnd w:id="2"/>
      <w:r>
        <w:rPr>
          <w:rFonts w:ascii="仿宋" w:hAnsi="仿宋" w:eastAsia="仿宋" w:cs="仿宋"/>
          <w:color w:val="auto"/>
          <w:spacing w:val="4"/>
          <w:sz w:val="31"/>
          <w:szCs w:val="31"/>
        </w:rPr>
        <w:t>性和可行性。</w:t>
      </w:r>
    </w:p>
    <w:p>
      <w:pPr>
        <w:spacing w:before="127" w:line="224" w:lineRule="auto"/>
        <w:ind w:left="2993"/>
        <w:rPr>
          <w:rFonts w:hint="eastAsia" w:ascii="黑体" w:hAnsi="黑体" w:eastAsia="黑体" w:cs="黑体"/>
          <w:color w:val="auto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</w:rPr>
        <w:t>第四章 建设方</w:t>
      </w:r>
      <w:r>
        <w:rPr>
          <w:rFonts w:ascii="黑体" w:hAnsi="黑体" w:eastAsia="黑体" w:cs="黑体"/>
          <w:color w:val="auto"/>
          <w:spacing w:val="6"/>
          <w:sz w:val="31"/>
          <w:szCs w:val="31"/>
        </w:rPr>
        <w:t>案</w:t>
      </w:r>
    </w:p>
    <w:p>
      <w:pPr>
        <w:rPr>
          <w:rFonts w:ascii="Arial"/>
          <w:color w:val="auto"/>
          <w:sz w:val="21"/>
        </w:rPr>
      </w:pPr>
    </w:p>
    <w:p>
      <w:pPr>
        <w:spacing w:before="4" w:line="336" w:lineRule="auto"/>
        <w:ind w:left="51" w:right="105" w:firstLine="644"/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</w:pPr>
      <w:r>
        <w:rPr>
          <w:rFonts w:ascii="仿宋" w:hAnsi="仿宋" w:eastAsia="仿宋" w:cs="仿宋"/>
          <w:color w:val="auto"/>
          <w:spacing w:val="14"/>
          <w:sz w:val="31"/>
          <w:szCs w:val="31"/>
        </w:rPr>
        <w:t>(以</w:t>
      </w:r>
      <w:r>
        <w:rPr>
          <w:rFonts w:ascii="仿宋" w:hAnsi="仿宋" w:eastAsia="仿宋" w:cs="仿宋"/>
          <w:color w:val="auto"/>
          <w:spacing w:val="9"/>
          <w:sz w:val="31"/>
          <w:szCs w:val="31"/>
        </w:rPr>
        <w:t>下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属参考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val="en-US" w:eastAsia="zh-CN"/>
        </w:rPr>
        <w:t>内容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)采购需求的重要内容，主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要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包括总体规划、建设思路和内容、项目清单等。</w:t>
      </w: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val="en-US" w:eastAsia="zh-CN"/>
        </w:rPr>
        <w:t>其中</w:t>
      </w:r>
      <w:r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  <w:t>涉及软件类信息化产品的，</w:t>
      </w:r>
      <w:r>
        <w:rPr>
          <w:rFonts w:hint="eastAsia" w:ascii="仿宋" w:hAnsi="仿宋" w:eastAsia="仿宋" w:cs="仿宋"/>
          <w:b/>
          <w:bCs/>
          <w:color w:val="auto"/>
          <w:spacing w:val="7"/>
          <w:sz w:val="31"/>
          <w:szCs w:val="31"/>
          <w:lang w:val="en-US" w:eastAsia="zh-CN"/>
        </w:rPr>
        <w:t>应附图书馆·信息中心意见</w:t>
      </w:r>
      <w:r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  <w:t>。</w:t>
      </w:r>
    </w:p>
    <w:p>
      <w:pPr>
        <w:spacing w:before="4" w:line="336" w:lineRule="auto"/>
        <w:ind w:left="51" w:right="105" w:firstLine="644"/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  <w:sectPr>
          <w:headerReference r:id="rId7" w:type="default"/>
          <w:footerReference r:id="rId8" w:type="default"/>
          <w:pgSz w:w="11907" w:h="16839"/>
          <w:pgMar w:top="1429" w:right="1786" w:bottom="0" w:left="1786" w:header="0" w:footer="567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before="295" w:line="222" w:lineRule="auto"/>
        <w:ind w:left="39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项目清单</w:t>
      </w:r>
    </w:p>
    <w:p/>
    <w:p>
      <w:pPr>
        <w:spacing w:line="46" w:lineRule="exact"/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0" w:hRule="atLeast"/>
        </w:trPr>
        <w:tc>
          <w:tcPr>
            <w:tcW w:w="5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</w:p>
        </w:tc>
        <w:tc>
          <w:tcPr>
            <w:tcW w:w="5808" w:type="dxa"/>
            <w:vAlign w:val="top"/>
          </w:tcPr>
          <w:p>
            <w:pPr>
              <w:spacing w:before="107" w:line="228" w:lineRule="auto"/>
              <w:ind w:left="11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>
            <w:pPr>
              <w:spacing w:before="106" w:line="330" w:lineRule="auto"/>
              <w:ind w:left="110" w:firstLine="39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>
            <w:pPr>
              <w:spacing w:before="2" w:line="330" w:lineRule="auto"/>
              <w:ind w:left="7" w:firstLine="519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>
            <w:pPr>
              <w:spacing w:before="2" w:line="330" w:lineRule="auto"/>
              <w:ind w:left="5" w:firstLine="521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>
            <w:pPr>
              <w:spacing w:line="296" w:lineRule="auto"/>
              <w:ind w:left="8" w:right="2" w:firstLine="509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>
            <w:pPr>
              <w:spacing w:before="87" w:line="320" w:lineRule="exact"/>
              <w:ind w:left="140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>
            <w:pPr>
              <w:spacing w:line="224" w:lineRule="auto"/>
              <w:ind w:left="128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>
            <w:pPr>
              <w:spacing w:before="53" w:line="231" w:lineRule="auto"/>
              <w:ind w:left="27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4" w:hRule="atLeast"/>
        </w:trPr>
        <w:tc>
          <w:tcPr>
            <w:tcW w:w="57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>
            <w:pPr>
              <w:spacing w:before="91" w:line="228" w:lineRule="auto"/>
              <w:ind w:left="14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>
            <w:pPr>
              <w:spacing w:before="104" w:line="330" w:lineRule="auto"/>
              <w:ind w:left="113" w:firstLine="39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>
            <w:pPr>
              <w:spacing w:before="51" w:line="303" w:lineRule="auto"/>
              <w:ind w:left="6" w:right="2" w:firstLine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>
            <w:pPr>
              <w:spacing w:line="303" w:lineRule="auto"/>
              <w:ind w:left="5" w:firstLine="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>
            <w:pPr>
              <w:spacing w:before="1" w:line="303" w:lineRule="auto"/>
              <w:ind w:left="9" w:right="1" w:hanging="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.供货及安装期限：合同签订生效后？个工作日完成安装调试并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交付使用。</w:t>
            </w:r>
          </w:p>
          <w:p>
            <w:pPr>
              <w:spacing w:line="312" w:lineRule="exact"/>
              <w:ind w:left="1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position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7"/>
                <w:position w:val="8"/>
                <w:sz w:val="19"/>
                <w:szCs w:val="19"/>
              </w:rPr>
              <w:t>.培训要求： ？？</w:t>
            </w:r>
          </w:p>
          <w:p>
            <w:pPr>
              <w:spacing w:line="228" w:lineRule="auto"/>
              <w:ind w:left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6.其他售后服务条款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：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907" w:h="16839"/>
          <w:pgMar w:top="1429" w:right="1786" w:bottom="0" w:left="1786" w:header="0" w:footer="567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01" w:line="224" w:lineRule="auto"/>
        <w:ind w:left="2674"/>
        <w:rPr>
          <w:rFonts w:ascii="黑体" w:hAnsi="黑体" w:eastAsia="黑体" w:cs="黑体"/>
          <w:sz w:val="31"/>
          <w:szCs w:val="31"/>
        </w:rPr>
      </w:pPr>
      <w:bookmarkStart w:id="3" w:name="_bookmark5"/>
      <w:bookmarkEnd w:id="3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五章 需求调查情况</w:t>
      </w:r>
    </w:p>
    <w:p>
      <w:pPr>
        <w:spacing w:line="26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700" w:firstLineChars="200"/>
        <w:textAlignment w:val="auto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以下属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val="en-US" w:eastAsia="zh-CN"/>
        </w:rPr>
        <w:t>参考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内容) 根据《江西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val="en-US" w:eastAsia="zh-CN"/>
        </w:rPr>
        <w:t>工业贸易职业技术学院</w:t>
      </w:r>
      <w:r>
        <w:rPr>
          <w:rFonts w:ascii="仿宋" w:hAnsi="仿宋" w:eastAsia="仿宋" w:cs="仿宋"/>
          <w:color w:val="auto"/>
          <w:spacing w:val="-3"/>
          <w:sz w:val="31"/>
          <w:szCs w:val="31"/>
        </w:rPr>
        <w:t>采购管理办法》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第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章第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十九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条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</w:rPr>
        <w:t>预算金额10万元以上的货物及服务采购项目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</w:rPr>
        <w:t>预算金额20万元以上的工程（修缮）采购项目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eastAsia="zh-CN"/>
        </w:rPr>
        <w:t>应按要求做好项目可行性分析。</w:t>
      </w:r>
    </w:p>
    <w:p>
      <w:pPr>
        <w:spacing w:before="1" w:line="223" w:lineRule="auto"/>
        <w:ind w:left="689"/>
        <w:outlineLvl w:val="0"/>
        <w:rPr>
          <w:rFonts w:ascii="仿宋" w:hAnsi="仿宋" w:eastAsia="仿宋" w:cs="仿宋"/>
          <w:sz w:val="31"/>
          <w:szCs w:val="31"/>
        </w:rPr>
      </w:pPr>
      <w:bookmarkStart w:id="4" w:name="_bookmark6"/>
      <w:bookmarkEnd w:id="4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.1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需求调查方式</w:t>
      </w:r>
    </w:p>
    <w:p>
      <w:pPr>
        <w:spacing w:before="179" w:line="334" w:lineRule="auto"/>
        <w:ind w:left="49" w:right="240" w:firstLine="645"/>
        <w:rPr>
          <w:rFonts w:ascii="仿宋" w:hAnsi="仿宋" w:eastAsia="仿宋" w:cs="仿宋"/>
          <w:color w:val="auto"/>
          <w:sz w:val="31"/>
          <w:szCs w:val="31"/>
        </w:rPr>
      </w:pPr>
      <w:r>
        <w:rPr>
          <w:rFonts w:ascii="仿宋" w:hAnsi="仿宋" w:eastAsia="仿宋" w:cs="仿宋"/>
          <w:color w:val="auto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以下属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val="en-US" w:eastAsia="zh-CN"/>
        </w:rPr>
        <w:t>参考</w:t>
      </w:r>
      <w:r>
        <w:rPr>
          <w:rFonts w:ascii="仿宋" w:hAnsi="仿宋" w:eastAsia="仿宋" w:cs="仿宋"/>
          <w:color w:val="auto"/>
          <w:spacing w:val="14"/>
          <w:sz w:val="31"/>
          <w:szCs w:val="31"/>
        </w:rPr>
        <w:t>内容)</w:t>
      </w:r>
      <w:r>
        <w:rPr>
          <w:rFonts w:hint="eastAsia" w:ascii="仿宋" w:hAnsi="仿宋" w:eastAsia="仿宋" w:cs="仿宋"/>
          <w:color w:val="auto"/>
          <w:spacing w:val="14"/>
          <w:sz w:val="31"/>
          <w:szCs w:val="31"/>
          <w:lang w:val="en-US" w:eastAsia="zh-CN"/>
        </w:rPr>
        <w:t>项目需求调查</w:t>
      </w:r>
      <w:r>
        <w:rPr>
          <w:rFonts w:ascii="仿宋" w:hAnsi="仿宋" w:eastAsia="仿宋" w:cs="仿宋"/>
          <w:color w:val="auto"/>
          <w:spacing w:val="-3"/>
          <w:sz w:val="31"/>
          <w:szCs w:val="31"/>
        </w:rPr>
        <w:t>由申购院部负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责市场调研， 可</w:t>
      </w:r>
      <w:r>
        <w:rPr>
          <w:rFonts w:ascii="仿宋" w:hAnsi="仿宋" w:eastAsia="仿宋" w:cs="仿宋"/>
          <w:color w:val="auto"/>
          <w:spacing w:val="3"/>
          <w:sz w:val="31"/>
          <w:szCs w:val="31"/>
        </w:rPr>
        <w:t>通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过</w:t>
      </w:r>
      <w:r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  <w:t>咨询、论证、问卷调查等方式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开展需求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调查，了解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相关产业发展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市场供给、同类采购项目历史成</w:t>
      </w:r>
      <w:r>
        <w:rPr>
          <w:rFonts w:ascii="仿宋" w:hAnsi="仿宋" w:eastAsia="仿宋" w:cs="仿宋"/>
          <w:color w:val="auto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交信息</w:t>
      </w:r>
      <w:r>
        <w:rPr>
          <w:rFonts w:hint="eastAsia" w:ascii="仿宋" w:hAnsi="仿宋" w:eastAsia="仿宋" w:cs="仿宋"/>
          <w:color w:val="auto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可能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涉及的运行维护、升级更新、备品备件、耗材</w:t>
      </w:r>
      <w:r>
        <w:rPr>
          <w:rFonts w:ascii="仿宋" w:hAnsi="仿宋" w:eastAsia="仿宋" w:cs="仿宋"/>
          <w:color w:val="auto"/>
          <w:spacing w:val="10"/>
          <w:sz w:val="31"/>
          <w:szCs w:val="31"/>
        </w:rPr>
        <w:t>等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后续采购，以及其他相关情况。</w:t>
      </w:r>
    </w:p>
    <w:p>
      <w:pPr>
        <w:spacing w:before="1" w:line="223" w:lineRule="auto"/>
        <w:ind w:left="689"/>
        <w:outlineLvl w:val="0"/>
        <w:rPr>
          <w:rFonts w:ascii="仿宋" w:hAnsi="仿宋" w:eastAsia="仿宋" w:cs="仿宋"/>
          <w:sz w:val="31"/>
          <w:szCs w:val="31"/>
        </w:rPr>
      </w:pPr>
      <w:bookmarkStart w:id="5" w:name="_bookmark7"/>
      <w:bookmarkEnd w:id="5"/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.2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需求调查对象</w:t>
      </w:r>
    </w:p>
    <w:p>
      <w:pPr>
        <w:spacing w:before="190" w:line="333" w:lineRule="auto"/>
        <w:ind w:left="48" w:right="126" w:firstLine="646"/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</w:pPr>
      <w:r>
        <w:rPr>
          <w:rFonts w:ascii="仿宋" w:hAnsi="仿宋" w:eastAsia="仿宋" w:cs="仿宋"/>
          <w:color w:val="auto"/>
          <w:spacing w:val="2"/>
          <w:sz w:val="31"/>
          <w:szCs w:val="31"/>
        </w:rPr>
        <w:t>(以下属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参考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内容)简述调查对象情况。 面向市场主体开展需求调查时，</w:t>
      </w:r>
      <w:r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  <w:t>选择的调查对象一般</w:t>
      </w:r>
      <w:bookmarkStart w:id="6" w:name="_bookmark8"/>
      <w:bookmarkEnd w:id="6"/>
      <w:r>
        <w:rPr>
          <w:rFonts w:ascii="仿宋" w:hAnsi="仿宋" w:eastAsia="仿宋" w:cs="仿宋"/>
          <w:b/>
          <w:bCs/>
          <w:color w:val="auto"/>
          <w:spacing w:val="7"/>
          <w:sz w:val="31"/>
          <w:szCs w:val="31"/>
        </w:rPr>
        <w:t>不少于3个，并应当具有代表性。</w:t>
      </w:r>
    </w:p>
    <w:p>
      <w:pPr>
        <w:spacing w:before="1" w:line="223" w:lineRule="auto"/>
        <w:ind w:left="68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.3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需求调查结果</w:t>
      </w:r>
    </w:p>
    <w:p>
      <w:pPr>
        <w:spacing w:before="190" w:line="333" w:lineRule="auto"/>
        <w:ind w:left="48" w:right="126" w:firstLine="646"/>
        <w:rPr>
          <w:rFonts w:ascii="仿宋" w:hAnsi="仿宋" w:eastAsia="仿宋" w:cs="仿宋"/>
          <w:color w:val="auto"/>
          <w:spacing w:val="2"/>
          <w:sz w:val="31"/>
          <w:szCs w:val="31"/>
        </w:rPr>
      </w:pPr>
      <w:r>
        <w:rPr>
          <w:rFonts w:ascii="仿宋" w:hAnsi="仿宋" w:eastAsia="仿宋" w:cs="仿宋"/>
          <w:color w:val="auto"/>
          <w:spacing w:val="2"/>
          <w:sz w:val="31"/>
          <w:szCs w:val="31"/>
        </w:rPr>
        <w:t>(以下属参考内容) 简述了解到的相关产业发展、市场供给、同类采购项目历史成交信息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,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可能涉及的运行维护、升级更新、备品备件、耗材等后续采购，以及其他相关情况。</w:t>
      </w:r>
      <w:r>
        <w:rPr>
          <w:rFonts w:ascii="仿宋" w:hAnsi="仿宋" w:eastAsia="仿宋" w:cs="仿宋"/>
          <w:color w:val="0000FF"/>
          <w:spacing w:val="2"/>
          <w:sz w:val="31"/>
          <w:szCs w:val="31"/>
        </w:rPr>
        <w:t>其中同类采购项目历史成交信息</w:t>
      </w:r>
      <w:r>
        <w:rPr>
          <w:rFonts w:hint="eastAsia" w:ascii="仿宋" w:hAnsi="仿宋" w:eastAsia="仿宋" w:cs="仿宋"/>
          <w:color w:val="0000FF"/>
          <w:spacing w:val="2"/>
          <w:sz w:val="31"/>
          <w:szCs w:val="31"/>
          <w:lang w:val="en-US" w:eastAsia="zh-CN"/>
        </w:rPr>
        <w:t>应</w:t>
      </w:r>
      <w:r>
        <w:rPr>
          <w:rFonts w:ascii="仿宋" w:hAnsi="仿宋" w:eastAsia="仿宋" w:cs="仿宋"/>
          <w:color w:val="0000FF"/>
          <w:spacing w:val="2"/>
          <w:sz w:val="31"/>
          <w:szCs w:val="31"/>
        </w:rPr>
        <w:t>附合同、电子卖场等交易信息佐证，没有同类采购项目的可以用询</w:t>
      </w:r>
      <w:r>
        <w:rPr>
          <w:rFonts w:hint="eastAsia" w:ascii="仿宋" w:hAnsi="仿宋" w:eastAsia="仿宋" w:cs="仿宋"/>
          <w:color w:val="0000FF"/>
          <w:spacing w:val="2"/>
          <w:sz w:val="31"/>
          <w:szCs w:val="31"/>
          <w:lang w:eastAsia="zh-CN"/>
        </w:rPr>
        <w:t>价</w:t>
      </w:r>
      <w:bookmarkStart w:id="7" w:name="_bookmark9"/>
      <w:bookmarkEnd w:id="7"/>
      <w:r>
        <w:rPr>
          <w:rFonts w:ascii="仿宋" w:hAnsi="仿宋" w:eastAsia="仿宋" w:cs="仿宋"/>
          <w:color w:val="0000FF"/>
          <w:spacing w:val="2"/>
          <w:sz w:val="31"/>
          <w:szCs w:val="31"/>
        </w:rPr>
        <w:t>函佐证。</w:t>
      </w:r>
      <w:bookmarkStart w:id="8" w:name="_GoBack"/>
      <w:bookmarkEnd w:id="8"/>
    </w:p>
    <w:p>
      <w:pPr>
        <w:pStyle w:val="2"/>
        <w:rPr>
          <w:rFonts w:ascii="仿宋" w:hAnsi="仿宋" w:eastAsia="仿宋" w:cs="仿宋"/>
          <w:color w:val="FF0000"/>
          <w:spacing w:val="-6"/>
          <w:sz w:val="31"/>
          <w:szCs w:val="31"/>
        </w:rPr>
      </w:pPr>
    </w:p>
    <w:p>
      <w:pPr>
        <w:pStyle w:val="2"/>
        <w:rPr>
          <w:rFonts w:ascii="仿宋" w:hAnsi="仿宋" w:eastAsia="仿宋" w:cs="仿宋"/>
          <w:color w:val="FF0000"/>
          <w:spacing w:val="-6"/>
          <w:sz w:val="31"/>
          <w:szCs w:val="31"/>
        </w:rPr>
      </w:pPr>
    </w:p>
    <w:p>
      <w:pPr>
        <w:pStyle w:val="2"/>
        <w:rPr>
          <w:rFonts w:ascii="仿宋" w:hAnsi="仿宋" w:eastAsia="仿宋" w:cs="仿宋"/>
          <w:color w:val="FF0000"/>
          <w:spacing w:val="-6"/>
          <w:sz w:val="31"/>
          <w:szCs w:val="31"/>
        </w:rPr>
      </w:pPr>
    </w:p>
    <w:p>
      <w:pPr>
        <w:pStyle w:val="2"/>
        <w:rPr>
          <w:rFonts w:ascii="仿宋" w:hAnsi="仿宋" w:eastAsia="仿宋" w:cs="仿宋"/>
          <w:color w:val="FF0000"/>
          <w:spacing w:val="-6"/>
          <w:sz w:val="31"/>
          <w:szCs w:val="31"/>
        </w:rPr>
      </w:pPr>
    </w:p>
    <w:p>
      <w:pPr>
        <w:spacing w:before="127" w:line="224" w:lineRule="auto"/>
        <w:ind w:left="2674"/>
        <w:rPr>
          <w:rFonts w:ascii="黑体" w:hAnsi="黑体" w:eastAsia="黑体" w:cs="黑体"/>
          <w:spacing w:val="11"/>
          <w:sz w:val="31"/>
          <w:szCs w:val="31"/>
        </w:rPr>
      </w:pPr>
    </w:p>
    <w:p>
      <w:pPr>
        <w:spacing w:before="127" w:line="224" w:lineRule="auto"/>
        <w:ind w:left="2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六章 采购预算拟定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190" w:line="333" w:lineRule="auto"/>
        <w:ind w:left="48" w:right="126" w:firstLine="646"/>
        <w:rPr>
          <w:rFonts w:ascii="仿宋" w:hAnsi="仿宋" w:eastAsia="仿宋" w:cs="仿宋"/>
          <w:color w:val="auto"/>
          <w:spacing w:val="2"/>
          <w:sz w:val="31"/>
          <w:szCs w:val="31"/>
        </w:rPr>
      </w:pPr>
      <w:r>
        <w:rPr>
          <w:rFonts w:ascii="仿宋" w:hAnsi="仿宋" w:eastAsia="仿宋" w:cs="仿宋"/>
          <w:color w:val="auto"/>
          <w:spacing w:val="2"/>
          <w:sz w:val="31"/>
          <w:szCs w:val="31"/>
        </w:rPr>
        <w:t>(以下属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val="en-US" w:eastAsia="zh-CN"/>
        </w:rPr>
        <w:t>参考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内容) 基于需求调查结果拟定项目采购预算。</w:t>
      </w:r>
    </w:p>
    <w:p>
      <w:pPr>
        <w:spacing w:before="98" w:line="224" w:lineRule="auto"/>
        <w:ind w:left="2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七章 项目预期效益</w:t>
      </w:r>
    </w:p>
    <w:p>
      <w:pPr>
        <w:spacing w:before="190" w:line="333" w:lineRule="auto"/>
        <w:ind w:left="48" w:right="126" w:firstLine="646"/>
        <w:rPr>
          <w:rFonts w:ascii="仿宋" w:hAnsi="仿宋" w:eastAsia="仿宋" w:cs="仿宋"/>
          <w:color w:val="auto"/>
          <w:spacing w:val="2"/>
          <w:sz w:val="31"/>
          <w:szCs w:val="31"/>
        </w:rPr>
      </w:pPr>
      <w:r>
        <w:rPr>
          <w:rFonts w:ascii="仿宋" w:hAnsi="仿宋" w:eastAsia="仿宋" w:cs="仿宋"/>
          <w:color w:val="auto"/>
          <w:spacing w:val="2"/>
          <w:sz w:val="31"/>
          <w:szCs w:val="31"/>
        </w:rPr>
        <w:t>(以下属参考内容) 简述项目预期经济、 社会效益，可围绕项目的使用范围、服务人数、使用效益等进行分析。如教学方面：课程名称、实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训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项目名称、实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训课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时、实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训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学生数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等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；科研方面：科研方向、科研项目申请、使用机时数</w:t>
      </w:r>
      <w:r>
        <w:rPr>
          <w:rFonts w:hint="eastAsia" w:ascii="仿宋" w:hAnsi="仿宋" w:eastAsia="仿宋" w:cs="仿宋"/>
          <w:color w:val="auto"/>
          <w:spacing w:val="2"/>
          <w:sz w:val="31"/>
          <w:szCs w:val="31"/>
          <w:lang w:eastAsia="zh-CN"/>
        </w:rPr>
        <w:t>等</w:t>
      </w:r>
      <w:r>
        <w:rPr>
          <w:rFonts w:ascii="仿宋" w:hAnsi="仿宋" w:eastAsia="仿宋" w:cs="仿宋"/>
          <w:color w:val="auto"/>
          <w:spacing w:val="2"/>
          <w:sz w:val="31"/>
          <w:szCs w:val="31"/>
        </w:rPr>
        <w:t>；社会服务方面：社会服务收入等经济效益。</w:t>
      </w:r>
    </w:p>
    <w:sectPr>
      <w:headerReference r:id="rId11" w:type="default"/>
      <w:footerReference r:id="rId12" w:type="default"/>
      <w:pgSz w:w="11907" w:h="16839"/>
      <w:pgMar w:top="1429" w:right="1786" w:bottom="0" w:left="1786" w:header="0" w:footer="56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6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6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5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131"/>
      <w:jc w:val="right"/>
      <w:rPr>
        <w:rFonts w:ascii="宋体" w:hAnsi="宋体" w:eastAsia="宋体" w:cs="宋体"/>
        <w:spacing w:val="-2"/>
        <w:sz w:val="21"/>
        <w:szCs w:val="21"/>
      </w:rPr>
    </w:pPr>
  </w:p>
  <w:p>
    <w:pPr>
      <w:spacing w:line="219" w:lineRule="auto"/>
      <w:ind w:right="131"/>
      <w:jc w:val="right"/>
      <w:rPr>
        <w:rFonts w:ascii="宋体" w:hAnsi="宋体" w:eastAsia="宋体" w:cs="宋体"/>
        <w:spacing w:val="-2"/>
        <w:sz w:val="21"/>
        <w:szCs w:val="21"/>
      </w:rPr>
    </w:pPr>
  </w:p>
  <w:p>
    <w:pPr>
      <w:spacing w:line="219" w:lineRule="auto"/>
      <w:ind w:right="131"/>
      <w:jc w:val="right"/>
      <w:rPr>
        <w:rFonts w:ascii="宋体" w:hAnsi="宋体" w:eastAsia="宋体" w:cs="宋体"/>
        <w:spacing w:val="-2"/>
        <w:sz w:val="21"/>
        <w:szCs w:val="21"/>
      </w:rPr>
    </w:pPr>
  </w:p>
  <w:p>
    <w:pPr>
      <w:spacing w:before="20" w:line="221" w:lineRule="auto"/>
      <w:ind w:left="20"/>
      <w:rPr>
        <w:rFonts w:ascii="Calibri" w:hAnsi="Calibri" w:eastAsia="Calibri" w:cs="Calibri"/>
        <w:sz w:val="21"/>
        <w:szCs w:val="21"/>
      </w:rPr>
    </w:pPr>
  </w:p>
  <w:p>
    <w:pPr>
      <w:spacing w:before="20" w:line="221" w:lineRule="auto"/>
      <w:ind w:left="20"/>
      <w:rPr>
        <w:rFonts w:ascii="宋体" w:hAnsi="宋体" w:eastAsia="宋体" w:cs="宋体"/>
        <w:sz w:val="21"/>
        <w:szCs w:val="21"/>
      </w:rPr>
    </w:pPr>
    <w:r>
      <w:rPr>
        <w:rFonts w:ascii="Calibri" w:hAnsi="Calibri" w:eastAsia="Calibri" w:cs="Calibri"/>
        <w:sz w:val="21"/>
        <w:szCs w:val="21"/>
      </w:rPr>
      <w:t>XX</w:t>
    </w:r>
    <w:r>
      <w:rPr>
        <w:rFonts w:ascii="Calibri" w:hAnsi="Calibri" w:eastAsia="Calibri" w:cs="Calibri"/>
        <w:spacing w:val="3"/>
        <w:sz w:val="21"/>
        <w:szCs w:val="21"/>
      </w:rPr>
      <w:t xml:space="preserve"> </w:t>
    </w:r>
    <w:r>
      <w:rPr>
        <w:rFonts w:ascii="宋体" w:hAnsi="宋体" w:eastAsia="宋体" w:cs="宋体"/>
        <w:spacing w:val="2"/>
        <w:sz w:val="21"/>
        <w:szCs w:val="21"/>
      </w:rPr>
      <w:t>项目</w: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511810</wp:posOffset>
              </wp:positionV>
              <wp:extent cx="462915" cy="1854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05pt;margin-top:40.3pt;height:14.6pt;width:36.45pt;z-index:251669504;mso-width-relative:page;mso-height-relative:page;" filled="f" stroked="f" coordsize="21600,21600" o:gfxdata="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p6JwvWAAAABwEAAA8AAAAAAAAAAQAgAAAAIgAAAGRycy9kb3ducmV2LnhtbFBLAQIU&#10;ABQAAAAIAIdO4kCFxE45vAEAAHE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1276985</wp:posOffset>
              </wp:positionH>
              <wp:positionV relativeFrom="page">
                <wp:posOffset>878840</wp:posOffset>
              </wp:positionV>
              <wp:extent cx="5312410" cy="9525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241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65" h="15">
                            <a:moveTo>
                              <a:pt x="0" y="14"/>
                            </a:moveTo>
                            <a:lnTo>
                              <a:pt x="8365" y="14"/>
                            </a:lnTo>
                            <a:lnTo>
                              <a:pt x="8365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100.55pt;margin-top:69.2pt;height:0.75pt;width:418.3pt;mso-position-horizontal-relative:page;mso-position-vertical-relative:page;z-index:251670528;mso-width-relative:page;mso-height-relative:page;" fillcolor="#000000" filled="t" stroked="f" coordsize="8365,15" o:allowincell="f" o:gfxdata="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qUacdgAAAAMAQAADwAAAAAA&#10;AAABACAAAAAiAAAAZHJzL2Rvd25yZXYueG1sUEsBAhQAFAAAAAgAh07iQAq2WxUTAgAAfAQAAA4A&#10;AAAAAAAAAQAgAAAAJwEAAGRycy9lMm9Eb2MueG1sUEsFBgAAAAAGAAYAWQEAAKwFAAAAAA==&#10;" path="m0,14l8365,14,8365,0,0,0,0,14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                                                               </w:t>
    </w:r>
    <w:r>
      <w:rPr>
        <w:rFonts w:ascii="宋体" w:hAnsi="宋体" w:eastAsia="宋体" w:cs="宋体"/>
        <w:spacing w:val="-2"/>
        <w:sz w:val="21"/>
        <w:szCs w:val="21"/>
      </w:rPr>
      <w:t>可行</w:t>
    </w:r>
    <w:r>
      <w:rPr>
        <w:rFonts w:ascii="宋体" w:hAnsi="宋体" w:eastAsia="宋体" w:cs="宋体"/>
        <w:spacing w:val="-1"/>
        <w:sz w:val="21"/>
        <w:szCs w:val="21"/>
      </w:rPr>
      <w:t>性研究报告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right="199"/>
      <w:jc w:val="right"/>
      <w:rPr>
        <w:rFonts w:ascii="宋体" w:hAnsi="宋体" w:eastAsia="宋体" w:cs="宋体"/>
        <w:spacing w:val="-2"/>
        <w:sz w:val="21"/>
        <w:szCs w:val="21"/>
      </w:rPr>
    </w:pPr>
  </w:p>
  <w:p>
    <w:pPr>
      <w:spacing w:line="219" w:lineRule="auto"/>
      <w:ind w:right="199"/>
      <w:jc w:val="right"/>
      <w:rPr>
        <w:rFonts w:ascii="宋体" w:hAnsi="宋体" w:eastAsia="宋体" w:cs="宋体"/>
        <w:spacing w:val="-2"/>
        <w:sz w:val="21"/>
        <w:szCs w:val="21"/>
      </w:rPr>
    </w:pPr>
  </w:p>
  <w:p>
    <w:pPr>
      <w:spacing w:line="219" w:lineRule="auto"/>
      <w:ind w:right="199"/>
      <w:jc w:val="right"/>
      <w:rPr>
        <w:rFonts w:ascii="宋体" w:hAnsi="宋体" w:eastAsia="宋体" w:cs="宋体"/>
        <w:spacing w:val="-2"/>
        <w:sz w:val="21"/>
        <w:szCs w:val="21"/>
      </w:rPr>
    </w:pPr>
  </w:p>
  <w:p>
    <w:pPr>
      <w:spacing w:before="20" w:line="221" w:lineRule="auto"/>
      <w:ind w:left="20"/>
      <w:rPr>
        <w:rFonts w:ascii="宋体" w:hAnsi="宋体" w:eastAsia="宋体" w:cs="宋体"/>
        <w:sz w:val="21"/>
        <w:szCs w:val="21"/>
      </w:rPr>
    </w:pPr>
    <w:r>
      <w:rPr>
        <w:rFonts w:ascii="Calibri" w:hAnsi="Calibri" w:eastAsia="Calibri" w:cs="Calibri"/>
        <w:sz w:val="21"/>
        <w:szCs w:val="21"/>
      </w:rPr>
      <w:t>XX</w:t>
    </w:r>
    <w:r>
      <w:rPr>
        <w:rFonts w:ascii="Calibri" w:hAnsi="Calibri" w:eastAsia="Calibri" w:cs="Calibri"/>
        <w:spacing w:val="3"/>
        <w:sz w:val="21"/>
        <w:szCs w:val="21"/>
      </w:rPr>
      <w:t xml:space="preserve"> </w:t>
    </w:r>
    <w:r>
      <w:rPr>
        <w:rFonts w:ascii="宋体" w:hAnsi="宋体" w:eastAsia="宋体" w:cs="宋体"/>
        <w:spacing w:val="2"/>
        <w:sz w:val="21"/>
        <w:szCs w:val="21"/>
      </w:rPr>
      <w:t>项目</w:t>
    </w:r>
    <w:r>
      <w:pict>
        <v:shape id="_x0000_s4100" o:spid="_x0000_s4100" o:spt="202" type="#_x0000_t202" style="position:absolute;left:0pt;margin-left:1.05pt;margin-top:40.3pt;height:14.6pt;width:36.4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/>
            </w:txbxContent>
          </v:textbox>
        </v:shape>
      </w:pict>
    </w:r>
    <w:r>
      <w:pict>
        <v:shape id="_x0000_s4099" o:spid="_x0000_s4099" style="position:absolute;left:0pt;margin-left:88.55pt;margin-top:57.2pt;height:0.75pt;width:418.3pt;mso-position-horizontal-relative:page;mso-position-vertical-relative:page;z-index:251660288;mso-width-relative:page;mso-height-relative:page;" fillcolor="#000000" filled="t" stroked="f" coordsize="8365,15" o:allowincell="f" path="m0,14l8365,14,8365,0,0,0,0,14xe">
          <v:path/>
          <v:fill on="t" focussize="0,0"/>
          <v:stroke on="f"/>
          <v:imagedata o:title=""/>
          <o:lock v:ext="edit"/>
        </v:shape>
      </w:pict>
    </w:r>
    <w:r>
      <w:rPr>
        <w:rFonts w:hint="eastAsia" w:eastAsia="宋体"/>
        <w:lang w:val="en-US" w:eastAsia="zh-CN"/>
      </w:rPr>
      <w:t xml:space="preserve">                                                                                                       </w:t>
    </w:r>
    <w:r>
      <w:rPr>
        <w:rFonts w:ascii="宋体" w:hAnsi="宋体" w:eastAsia="宋体" w:cs="宋体"/>
        <w:spacing w:val="-2"/>
        <w:sz w:val="21"/>
        <w:szCs w:val="21"/>
      </w:rPr>
      <w:t>可行</w:t>
    </w:r>
    <w:r>
      <w:rPr>
        <w:rFonts w:ascii="宋体" w:hAnsi="宋体" w:eastAsia="宋体" w:cs="宋体"/>
        <w:spacing w:val="-1"/>
        <w:sz w:val="21"/>
        <w:szCs w:val="21"/>
      </w:rPr>
      <w:t>性研究报告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0" w:line="221" w:lineRule="auto"/>
      <w:ind w:left="20"/>
      <w:rPr>
        <w:rFonts w:ascii="Calibri" w:hAnsi="Calibri" w:eastAsia="Calibri" w:cs="Calibri"/>
        <w:sz w:val="21"/>
        <w:szCs w:val="21"/>
      </w:rPr>
    </w:pPr>
  </w:p>
  <w:p>
    <w:pPr>
      <w:spacing w:before="20" w:line="221" w:lineRule="auto"/>
      <w:ind w:left="20"/>
      <w:rPr>
        <w:rFonts w:ascii="Calibri" w:hAnsi="Calibri" w:eastAsia="Calibri" w:cs="Calibri"/>
        <w:sz w:val="21"/>
        <w:szCs w:val="21"/>
      </w:rPr>
    </w:pPr>
  </w:p>
  <w:p>
    <w:pPr>
      <w:spacing w:before="20" w:line="221" w:lineRule="auto"/>
      <w:ind w:left="20"/>
      <w:rPr>
        <w:rFonts w:ascii="Calibri" w:hAnsi="Calibri" w:eastAsia="Calibri" w:cs="Calibri"/>
        <w:sz w:val="21"/>
        <w:szCs w:val="21"/>
      </w:rPr>
    </w:pPr>
  </w:p>
  <w:p>
    <w:pPr>
      <w:spacing w:before="20" w:line="221" w:lineRule="auto"/>
      <w:ind w:left="20"/>
      <w:rPr>
        <w:rFonts w:ascii="宋体" w:hAnsi="宋体" w:eastAsia="宋体" w:cs="宋体"/>
        <w:sz w:val="21"/>
        <w:szCs w:val="21"/>
      </w:rPr>
    </w:pPr>
    <w:r>
      <w:rPr>
        <w:rFonts w:ascii="Calibri" w:hAnsi="Calibri" w:eastAsia="Calibri" w:cs="Calibri"/>
        <w:sz w:val="21"/>
        <w:szCs w:val="21"/>
      </w:rPr>
      <w:t>XX</w:t>
    </w:r>
    <w:r>
      <w:rPr>
        <w:rFonts w:ascii="Calibri" w:hAnsi="Calibri" w:eastAsia="Calibri" w:cs="Calibri"/>
        <w:spacing w:val="3"/>
        <w:sz w:val="21"/>
        <w:szCs w:val="21"/>
      </w:rPr>
      <w:t xml:space="preserve"> </w:t>
    </w:r>
    <w:r>
      <w:rPr>
        <w:rFonts w:ascii="宋体" w:hAnsi="宋体" w:eastAsia="宋体" w:cs="宋体"/>
        <w:spacing w:val="2"/>
        <w:sz w:val="21"/>
        <w:szCs w:val="21"/>
      </w:rPr>
      <w:t>项目</w: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511810</wp:posOffset>
              </wp:positionV>
              <wp:extent cx="462915" cy="1854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05pt;margin-top:40.3pt;height:14.6pt;width:36.45pt;z-index:251671552;mso-width-relative:page;mso-height-relative:page;" filled="f" stroked="f" coordsize="21600,21600" o:gfxdata="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nonC9YAAAAHAQAADwAAAAAAAAABACAAAAAiAAAAZHJzL2Rvd25yZXYueG1sUEsBAhQA&#10;FAAAAAgAh07iQMwdcea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                                                               </w:t>
    </w:r>
    <w:r>
      <w:rPr>
        <w:rFonts w:ascii="宋体" w:hAnsi="宋体" w:eastAsia="宋体" w:cs="宋体"/>
        <w:spacing w:val="-2"/>
        <w:sz w:val="21"/>
        <w:szCs w:val="21"/>
      </w:rPr>
      <w:t>可行</w:t>
    </w:r>
    <w:r>
      <w:rPr>
        <w:rFonts w:ascii="宋体" w:hAnsi="宋体" w:eastAsia="宋体" w:cs="宋体"/>
        <w:spacing w:val="-1"/>
        <w:sz w:val="21"/>
        <w:szCs w:val="21"/>
      </w:rPr>
      <w:t>性研究报告</w:t>
    </w:r>
  </w:p>
  <w:p>
    <w:pPr>
      <w:spacing w:line="219" w:lineRule="auto"/>
      <w:ind w:right="122"/>
      <w:jc w:val="right"/>
      <w:rPr>
        <w:rFonts w:ascii="宋体" w:hAnsi="宋体" w:eastAsia="宋体" w:cs="宋体"/>
        <w:sz w:val="21"/>
        <w:szCs w:val="21"/>
      </w:rPr>
    </w:pPr>
    <w:r>
      <w:pict>
        <v:shape id="_x0000_s4103" o:spid="_x0000_s4103" style="position:absolute;left:0pt;margin-left:88.55pt;margin-top:57.2pt;height:0.75pt;width:418.3pt;mso-position-horizontal-relative:page;mso-position-vertical-relative:page;z-index:251662336;mso-width-relative:page;mso-height-relative:page;" fillcolor="#000000" filled="t" stroked="f" coordsize="8365,15" o:allowincell="f" path="m0,14l8365,14,8365,0,0,0,0,14xe">
          <v:path/>
          <v:fill on="t" focussize="0,0"/>
          <v:stroke on="f"/>
          <v:imagedata o:title=""/>
          <o:lock v:ext="edit"/>
        </v:shape>
      </w:pict>
    </w:r>
    <w:r>
      <w:pict>
        <v:shape id="_x0000_s4104" o:spid="_x0000_s4104" o:spt="202" type="#_x0000_t202" style="position:absolute;left:0pt;margin-left:2pt;margin-top:-0.95pt;height:14.6pt;width:36.4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1" w:lineRule="auto"/>
                  <w:rPr>
                    <w:rFonts w:ascii="宋体" w:hAnsi="宋体" w:eastAsia="宋体" w:cs="宋体"/>
                    <w:sz w:val="21"/>
                    <w:szCs w:val="21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UyMTIxMzBmMzE4YWExNzQzMmI5MzczZjRkMTMxZDgifQ=="/>
  </w:docVars>
  <w:rsids>
    <w:rsidRoot w:val="00000000"/>
    <w:rsid w:val="02935BF3"/>
    <w:rsid w:val="04220C75"/>
    <w:rsid w:val="28502202"/>
    <w:rsid w:val="2A3E6627"/>
    <w:rsid w:val="340A75A7"/>
    <w:rsid w:val="441E67E9"/>
    <w:rsid w:val="66335F59"/>
    <w:rsid w:val="6D4E76C3"/>
    <w:rsid w:val="780B1240"/>
    <w:rsid w:val="796308A3"/>
    <w:rsid w:val="7A9C7896"/>
    <w:rsid w:val="7EA245C6"/>
    <w:rsid w:val="7FC82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4100"/>
    <customShpInfo spid="_x0000_s4099"/>
    <customShpInfo spid="_x0000_s4103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1787</Words>
  <Characters>1830</Characters>
  <TotalTime>22</TotalTime>
  <ScaleCrop>false</ScaleCrop>
  <LinksUpToDate>false</LinksUpToDate>
  <CharactersWithSpaces>1959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2023-05-11T15:34:00Z</dcterms:created>
  <dc:creator>xitmi</dc:creator>
  <cp:lastModifiedBy>吴芳</cp:lastModifiedBy>
  <cp:lastPrinted>2023-09-07T05:18:00Z</cp:lastPrinted>
  <dcterms:modified xsi:type="dcterms:W3CDTF">2024-03-05T07:01:15Z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2023-06-17T12:55:01Z</vt:filetime>
  </property>
  <property fmtid="{D5CDD505-2E9C-101B-9397-08002B2CF9AE}" pid="4" name="KSOProductBuildVer">
    <vt:lpwstr>2052-12.1.0.16120</vt:lpwstr>
  </property>
  <property fmtid="{D5CDD505-2E9C-101B-9397-08002B2CF9AE}" pid="5" name="ICV">
    <vt:lpwstr>F4F19283CA2C42B3B9136EE78E2DEB19_12</vt:lpwstr>
  </property>
</Properties>
</file>